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widowControl w:val="0"/>
        <w:spacing w:line="360" w:lineRule="auto"/>
        <w:contextualSpacing w:val="0"/>
      </w:pPr>
      <w:bookmarkStart w:colFirst="0" w:colLast="0" w:name="h.wn8zxx6ebt26" w:id="0"/>
      <w:bookmarkEnd w:id="0"/>
      <w:r w:rsidDel="00000000" w:rsidR="00000000" w:rsidRPr="00000000">
        <w:rPr>
          <w:rtl w:val="0"/>
        </w:rPr>
        <w:t xml:space="preserve">Pre-Production Rubric</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t xml:space="preserve">Student Name: ______________________</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t xml:space="preserve">Film/Project Title: ____________________</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t xml:space="preserve">The idea of pre-production is a staple in the world of filmmaking, and it is no different in the motion graphics industry as well. Laying out your ideas ahead of time, making sure everything will fit together as perfect as you can, will make the entire production process run that much smoother and faster. It’s a skill they drill into your heads in college, and it’s a requirement in the workplace; why not practice it in all your projects, professional and personal. Practice makes perfect, after all.  </w:t>
      </w:r>
      <w:hyperlink r:id="rId5">
        <w:r w:rsidDel="00000000" w:rsidR="00000000" w:rsidRPr="00000000">
          <w:rPr>
            <w:color w:val="1155cc"/>
            <w:u w:val="single"/>
            <w:rtl w:val="0"/>
          </w:rPr>
          <w:t xml:space="preserve">http://www.fuelyourmotionography.com/the-importance-of-pre-production/</w:t>
        </w:r>
      </w:hyperlink>
      <w:r w:rsidDel="00000000" w:rsidR="00000000" w:rsidRPr="00000000">
        <w:rPr>
          <w:rtl w:val="0"/>
        </w:rPr>
        <w:t xml:space="preserve"> </w:t>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6810"/>
        <w:gridCol w:w="1020"/>
        <w:gridCol w:w="855"/>
        <w:gridCol w:w="825"/>
        <w:gridCol w:w="855"/>
        <w:gridCol w:w="735"/>
        <w:gridCol w:w="645"/>
        <w:gridCol w:w="1155"/>
        <w:tblGridChange w:id="0">
          <w:tblGrid>
            <w:gridCol w:w="1500"/>
            <w:gridCol w:w="6810"/>
            <w:gridCol w:w="1020"/>
            <w:gridCol w:w="855"/>
            <w:gridCol w:w="825"/>
            <w:gridCol w:w="855"/>
            <w:gridCol w:w="735"/>
            <w:gridCol w:w="645"/>
            <w:gridCol w:w="11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b w:val="1"/>
                <w:rtl w:val="0"/>
              </w:rPr>
              <w:t xml:space="preserve">Document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Standard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Arial Unicode MS" w:cs="Arial Unicode MS" w:eastAsia="Arial Unicode MS" w:hAnsi="Arial Unicode MS"/>
                <w:b w:val="1"/>
                <w:rtl w:val="0"/>
              </w:rPr>
              <w:t xml:space="preserve">A - 4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Arial Unicode MS" w:cs="Arial Unicode MS" w:eastAsia="Arial Unicode MS" w:hAnsi="Arial Unicode MS"/>
                <w:b w:val="1"/>
                <w:rtl w:val="0"/>
              </w:rPr>
              <w:t xml:space="preserve">B - 3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Arial Unicode MS" w:cs="Arial Unicode MS" w:eastAsia="Arial Unicode MS" w:hAnsi="Arial Unicode MS"/>
                <w:b w:val="1"/>
                <w:rtl w:val="0"/>
              </w:rPr>
              <w:t xml:space="preserve">C - 2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Arial Unicode MS" w:cs="Arial Unicode MS" w:eastAsia="Arial Unicode MS" w:hAnsi="Arial Unicode MS"/>
                <w:b w:val="1"/>
                <w:rtl w:val="0"/>
              </w:rPr>
              <w:t xml:space="preserve">D - 1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 - 0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Self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Teacher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b w:val="1"/>
                <w:rtl w:val="0"/>
              </w:rPr>
              <w:t xml:space="preserve">Script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Script is complete and it is clear what each actor will say and do. Entries and exits are scripted as are important movements and scene details. Script is professional and shared as a Google drive document or in a shared notebook.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b w:val="1"/>
                <w:rtl w:val="0"/>
              </w:rPr>
              <w:t xml:space="preserve">Storyboard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Storyboard is complete with sketches for each scene that include directional arrows and labels, detailed notes on camera angle and focal length, length of shot, action and audio notes. Storyboard reflects outstanding planning and organization for the visuals in the video.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b w:val="1"/>
                <w:rtl w:val="0"/>
              </w:rPr>
              <w:t xml:space="preserve">Shot list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Shot list is a complete list of all the shots included in the storyboard. Shot list includes title, focal length, camera angle, length.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b w:val="1"/>
                <w:rtl w:val="0"/>
              </w:rPr>
              <w:t xml:space="preserve">Schedule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Schedule includes estimated due dates for pre-production, each stage of production and post -production. It is clear who is responsible for completing each stage.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Crew/Cast/Prop List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Crew list includes a list of who will be responsible for each part of the production process. Cast includes actors names, name of character and brief character description. Prop list includes a list of all the props and costumes needed and who will be providing them.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i w:val="1"/>
          <w:rtl w:val="0"/>
        </w:rPr>
        <w:t xml:space="preserve">*If you decided to skip the planning stage please describe why and expect to earn a lower grade.</w:t>
      </w: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uelyourmotionography.com/the-importance-of-pre-production/" TargetMode="External"/></Relationships>
</file>